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13</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3vg791qtoiyq" w:id="0"/>
      <w:bookmarkEnd w:id="0"/>
      <w:r w:rsidDel="00000000" w:rsidR="00000000" w:rsidRPr="00000000">
        <w:rPr>
          <w:b w:val="1"/>
          <w:sz w:val="46"/>
          <w:szCs w:val="46"/>
          <w:rtl w:val="0"/>
        </w:rPr>
        <w:t xml:space="preserve">Preparing Submissions for AI-IRB Approval</w:t>
      </w:r>
    </w:p>
    <w:p w:rsidR="00000000" w:rsidDel="00000000" w:rsidP="00000000" w:rsidRDefault="00000000" w:rsidRPr="00000000" w14:paraId="00000003">
      <w:pPr>
        <w:spacing w:after="240" w:before="240" w:lineRule="auto"/>
        <w:rPr/>
      </w:pPr>
      <w:r w:rsidDel="00000000" w:rsidR="00000000" w:rsidRPr="00000000">
        <w:rPr>
          <w:rtl w:val="0"/>
        </w:rPr>
        <w:t xml:space="preserve">In the rapidly evolving landscape of artificial intelligence (AI) research, ensuring ethical oversight is paramount. The Institutional Review Board (IRB) plays a crucial role in safeguarding the rights and welfare of research participants. As AI technologies increasingly intersect with various domains, researchers must adhere to rigorous standards when seeking IRB approval for their projects. This chapter provides a detailed guide on preparing submissions for AI-IRB approval, encompassing essential documentation, common pitfalls to avoid, and valuable insights into the submission process.</w:t>
      </w:r>
    </w:p>
    <w:p w:rsidR="00000000" w:rsidDel="00000000" w:rsidP="00000000" w:rsidRDefault="00000000" w:rsidRPr="00000000" w14:paraId="00000004">
      <w:pPr>
        <w:spacing w:after="240" w:before="240" w:lineRule="auto"/>
        <w:rPr/>
      </w:pPr>
      <w:r w:rsidDel="00000000" w:rsidR="00000000" w:rsidRPr="00000000">
        <w:rPr>
          <w:rtl w:val="0"/>
        </w:rPr>
        <w:t xml:space="preserve">The integration of AI into research efforts presents unique ethical considerations that differ from traditional research methodologies. These considerations necessitate a comprehensive and well-structured proposal to facilitate the IRB's review and approval process. Researchers must be equipped with the knowledge to articulate their research objectives clearly, the potential risks involved, and the measures taken to mitigate those risks.</w:t>
      </w:r>
    </w:p>
    <w:p w:rsidR="00000000" w:rsidDel="00000000" w:rsidP="00000000" w:rsidRDefault="00000000" w:rsidRPr="00000000" w14:paraId="00000005">
      <w:pPr>
        <w:pStyle w:val="Heading2"/>
        <w:keepNext w:val="0"/>
        <w:keepLines w:val="0"/>
        <w:spacing w:after="80" w:lineRule="auto"/>
        <w:rPr>
          <w:b w:val="1"/>
          <w:sz w:val="34"/>
          <w:szCs w:val="34"/>
        </w:rPr>
      </w:pPr>
      <w:bookmarkStart w:colFirst="0" w:colLast="0" w:name="_hsbe90lt35tc" w:id="1"/>
      <w:bookmarkEnd w:id="1"/>
      <w:r w:rsidDel="00000000" w:rsidR="00000000" w:rsidRPr="00000000">
        <w:rPr>
          <w:b w:val="1"/>
          <w:sz w:val="34"/>
          <w:szCs w:val="34"/>
          <w:rtl w:val="0"/>
        </w:rPr>
        <w:t xml:space="preserve">Understanding the Role of AI-IRB</w:t>
      </w:r>
    </w:p>
    <w:p w:rsidR="00000000" w:rsidDel="00000000" w:rsidP="00000000" w:rsidRDefault="00000000" w:rsidRPr="00000000" w14:paraId="00000006">
      <w:pPr>
        <w:spacing w:after="240" w:before="240" w:lineRule="auto"/>
        <w:rPr/>
      </w:pPr>
      <w:r w:rsidDel="00000000" w:rsidR="00000000" w:rsidRPr="00000000">
        <w:rPr>
          <w:rtl w:val="0"/>
        </w:rPr>
        <w:t xml:space="preserve">Before delving into the specifics of preparing submissions, it is vital to understand the role of the AI-IRB. An AI-IRB is tasked with reviewing research involving AI technologies to ensure that ethical standards are met. This includes evaluating the potential impact of AI systems on participants, scrutinizing data privacy and security measures, and assessing the overall societal implications of the research.</w:t>
      </w:r>
    </w:p>
    <w:p w:rsidR="00000000" w:rsidDel="00000000" w:rsidP="00000000" w:rsidRDefault="00000000" w:rsidRPr="00000000" w14:paraId="00000007">
      <w:pPr>
        <w:spacing w:after="240" w:before="240" w:lineRule="auto"/>
        <w:rPr/>
      </w:pPr>
      <w:r w:rsidDel="00000000" w:rsidR="00000000" w:rsidRPr="00000000">
        <w:rPr>
          <w:rtl w:val="0"/>
        </w:rPr>
        <w:t xml:space="preserve">The IRB's primary objective is to protect human subjects from harm, ensuring that their participation is voluntary and informed. In the context of AI research, this involves understanding how algorithms make decisions, how data is collected and used, and what safeguards are in place to prevent bias and discrimination. Researchers must demonstrate a thorough understanding of these issues when preparing their submissions.</w:t>
      </w:r>
    </w:p>
    <w:p w:rsidR="00000000" w:rsidDel="00000000" w:rsidP="00000000" w:rsidRDefault="00000000" w:rsidRPr="00000000" w14:paraId="00000008">
      <w:pPr>
        <w:pStyle w:val="Heading2"/>
        <w:keepNext w:val="0"/>
        <w:keepLines w:val="0"/>
        <w:spacing w:after="80" w:lineRule="auto"/>
        <w:rPr>
          <w:b w:val="1"/>
          <w:sz w:val="34"/>
          <w:szCs w:val="34"/>
        </w:rPr>
      </w:pPr>
      <w:bookmarkStart w:colFirst="0" w:colLast="0" w:name="_n5qvwlljateb" w:id="2"/>
      <w:bookmarkEnd w:id="2"/>
      <w:r w:rsidDel="00000000" w:rsidR="00000000" w:rsidRPr="00000000">
        <w:rPr>
          <w:b w:val="1"/>
          <w:sz w:val="34"/>
          <w:szCs w:val="34"/>
          <w:rtl w:val="0"/>
        </w:rPr>
        <w:t xml:space="preserve">Essential Documentation for Submission</w:t>
      </w:r>
    </w:p>
    <w:p w:rsidR="00000000" w:rsidDel="00000000" w:rsidP="00000000" w:rsidRDefault="00000000" w:rsidRPr="00000000" w14:paraId="00000009">
      <w:pPr>
        <w:spacing w:after="240" w:before="240" w:lineRule="auto"/>
        <w:rPr/>
      </w:pPr>
      <w:r w:rsidDel="00000000" w:rsidR="00000000" w:rsidRPr="00000000">
        <w:rPr>
          <w:rtl w:val="0"/>
        </w:rPr>
        <w:t xml:space="preserve">Crafting a compelling proposal requires researchers to compile several critical documents that provide a comprehensive overview of their project. While specific requirements may vary by institution, the following elements are generally essential for submission to an AI-IRB.</w:t>
      </w:r>
    </w:p>
    <w:p w:rsidR="00000000" w:rsidDel="00000000" w:rsidP="00000000" w:rsidRDefault="00000000" w:rsidRPr="00000000" w14:paraId="0000000A">
      <w:pPr>
        <w:spacing w:after="240" w:before="240" w:lineRule="auto"/>
        <w:rPr/>
      </w:pPr>
      <w:r w:rsidDel="00000000" w:rsidR="00000000" w:rsidRPr="00000000">
        <w:rPr>
          <w:rtl w:val="0"/>
        </w:rPr>
        <w:t xml:space="preserve">A well-defined research protocol is the cornerstone of any IRB submission. This document should outline the study's objectives, hypotheses, and methodology. Researchers must clearly articulate the purpose of the study and how AI technologies will be employed. The research protocol should also detail the participant selection criteria, recruitment strategies, and the informed consent process. In AI research, it is important to explain how participants' data will be collected, processed, and analyzed using AI techniques.</w:t>
      </w:r>
    </w:p>
    <w:p w:rsidR="00000000" w:rsidDel="00000000" w:rsidP="00000000" w:rsidRDefault="00000000" w:rsidRPr="00000000" w14:paraId="0000000B">
      <w:pPr>
        <w:spacing w:after="240" w:before="240" w:lineRule="auto"/>
        <w:rPr/>
      </w:pPr>
      <w:r w:rsidDel="00000000" w:rsidR="00000000" w:rsidRPr="00000000">
        <w:rPr>
          <w:rtl w:val="0"/>
        </w:rPr>
        <w:t xml:space="preserve">Informed consent forms are another vital component of the submission. These forms should provide participants with clear and concise information about the research, including its purpose, potential risks, and the measures taken to protect their data. Researchers must ensure that the language used in these forms is accessible and comprehensible, avoiding technical jargon that may confuse participants. Furthermore, specific attention should be given to the implications of AI on privacy and data security, as participants must understand how their information will be used.</w:t>
      </w:r>
    </w:p>
    <w:p w:rsidR="00000000" w:rsidDel="00000000" w:rsidP="00000000" w:rsidRDefault="00000000" w:rsidRPr="00000000" w14:paraId="0000000C">
      <w:pPr>
        <w:spacing w:after="240" w:before="240" w:lineRule="auto"/>
        <w:rPr/>
      </w:pPr>
      <w:r w:rsidDel="00000000" w:rsidR="00000000" w:rsidRPr="00000000">
        <w:rPr>
          <w:rtl w:val="0"/>
        </w:rPr>
        <w:t xml:space="preserve">Data management plans are also essential in AI-IRB submissions. Researchers should detail how they will collect, store, and share data throughout the study. Given the sensitivity of data in AI research, it is crucial to outline the measures taken to protect participant information, such as encryption, access controls, and anonymization techniques. This transparency helps alleviate concerns regarding data breaches and misuse.</w:t>
      </w:r>
    </w:p>
    <w:p w:rsidR="00000000" w:rsidDel="00000000" w:rsidP="00000000" w:rsidRDefault="00000000" w:rsidRPr="00000000" w14:paraId="0000000D">
      <w:pPr>
        <w:spacing w:after="240" w:before="240" w:lineRule="auto"/>
        <w:rPr/>
      </w:pPr>
      <w:r w:rsidDel="00000000" w:rsidR="00000000" w:rsidRPr="00000000">
        <w:rPr>
          <w:rtl w:val="0"/>
        </w:rPr>
        <w:t xml:space="preserve">A thorough risk assessment is necessary to identify and mitigate potential ethical and safety concerns. Researchers should conduct a comprehensive analysis of the risks associated with their study, considering both the direct impact on participants and the broader societal implications of their findings. This assessment should include potential biases in AI algorithms, the risk of misinterpretation of data, and the consequences of AI-driven decisions. Proposing strategies to minimize these risks demonstrates a commitment to ethical research practices.</w:t>
      </w:r>
    </w:p>
    <w:p w:rsidR="00000000" w:rsidDel="00000000" w:rsidP="00000000" w:rsidRDefault="00000000" w:rsidRPr="00000000" w14:paraId="0000000E">
      <w:pPr>
        <w:spacing w:after="240" w:before="240" w:lineRule="auto"/>
        <w:rPr/>
      </w:pPr>
      <w:r w:rsidDel="00000000" w:rsidR="00000000" w:rsidRPr="00000000">
        <w:rPr>
          <w:rtl w:val="0"/>
        </w:rPr>
        <w:t xml:space="preserve">Finally, researchers should include any additional materials that support their submission. This may include literature reviews, previous studies, or pilot data that provide context for the proposed research. Including these materials can strengthen the proposal by demonstrating the relevance and importance of the study within the existing body of knowledge.</w:t>
      </w:r>
    </w:p>
    <w:p w:rsidR="00000000" w:rsidDel="00000000" w:rsidP="00000000" w:rsidRDefault="00000000" w:rsidRPr="00000000" w14:paraId="0000000F">
      <w:pPr>
        <w:pStyle w:val="Heading2"/>
        <w:keepNext w:val="0"/>
        <w:keepLines w:val="0"/>
        <w:spacing w:after="80" w:lineRule="auto"/>
        <w:rPr>
          <w:b w:val="1"/>
          <w:sz w:val="34"/>
          <w:szCs w:val="34"/>
        </w:rPr>
      </w:pPr>
      <w:bookmarkStart w:colFirst="0" w:colLast="0" w:name="_weanailzcft0" w:id="3"/>
      <w:bookmarkEnd w:id="3"/>
      <w:r w:rsidDel="00000000" w:rsidR="00000000" w:rsidRPr="00000000">
        <w:rPr>
          <w:b w:val="1"/>
          <w:sz w:val="34"/>
          <w:szCs w:val="34"/>
          <w:rtl w:val="0"/>
        </w:rPr>
        <w:t xml:space="preserve">Common Pitfalls to Avoid</w:t>
      </w:r>
    </w:p>
    <w:p w:rsidR="00000000" w:rsidDel="00000000" w:rsidP="00000000" w:rsidRDefault="00000000" w:rsidRPr="00000000" w14:paraId="00000010">
      <w:pPr>
        <w:spacing w:after="240" w:before="240" w:lineRule="auto"/>
        <w:rPr/>
      </w:pPr>
      <w:r w:rsidDel="00000000" w:rsidR="00000000" w:rsidRPr="00000000">
        <w:rPr>
          <w:rtl w:val="0"/>
        </w:rPr>
        <w:t xml:space="preserve">While preparing submissions for AI-IRB approval, researchers must be vigilant about common pitfalls that can hinder the approval process. Awareness of these challenges can help streamline submissions and enhance the likelihood of approval.</w:t>
      </w:r>
    </w:p>
    <w:p w:rsidR="00000000" w:rsidDel="00000000" w:rsidP="00000000" w:rsidRDefault="00000000" w:rsidRPr="00000000" w14:paraId="00000011">
      <w:pPr>
        <w:spacing w:after="240" w:before="240" w:lineRule="auto"/>
        <w:rPr/>
      </w:pPr>
      <w:r w:rsidDel="00000000" w:rsidR="00000000" w:rsidRPr="00000000">
        <w:rPr>
          <w:rtl w:val="0"/>
        </w:rPr>
        <w:t xml:space="preserve">One significant pitfall is the lack of clarity in the research protocol. If the objectives, methodologies, or ethical considerations are poorly articulated, the IRB may struggle to understand the research's intentions. Researchers should strive for clarity and precision in their writing, avoiding ambiguous language or overly complex explanations. A well-structured proposal that logically presents information will facilitate the IRB's review process.</w:t>
      </w:r>
    </w:p>
    <w:p w:rsidR="00000000" w:rsidDel="00000000" w:rsidP="00000000" w:rsidRDefault="00000000" w:rsidRPr="00000000" w14:paraId="00000012">
      <w:pPr>
        <w:spacing w:after="240" w:before="240" w:lineRule="auto"/>
        <w:rPr/>
      </w:pPr>
      <w:r w:rsidDel="00000000" w:rsidR="00000000" w:rsidRPr="00000000">
        <w:rPr>
          <w:rtl w:val="0"/>
        </w:rPr>
        <w:t xml:space="preserve">Another common issue is the failure to adequately address potential risks. Researchers may underestimate the ethical implications of their research, particularly in the context of AI. It is essential to conduct a thorough risk assessment and to propose concrete measures to mitigate identified risks. Failing to do so can raise red flags for the IRB, leading to requests for additional information or, in some cases, outright rejection of the proposal.</w:t>
      </w:r>
    </w:p>
    <w:p w:rsidR="00000000" w:rsidDel="00000000" w:rsidP="00000000" w:rsidRDefault="00000000" w:rsidRPr="00000000" w14:paraId="00000013">
      <w:pPr>
        <w:spacing w:after="240" w:before="240" w:lineRule="auto"/>
        <w:rPr/>
      </w:pPr>
      <w:r w:rsidDel="00000000" w:rsidR="00000000" w:rsidRPr="00000000">
        <w:rPr>
          <w:rtl w:val="0"/>
        </w:rPr>
        <w:t xml:space="preserve">Informed consent forms often present challenges for researchers. One common mistake is providing insufficient information about data usage and participant rights. Researchers should ensure that participants are fully informed about how their data will be used, stored, and shared. Any potential risks associated with data collection and AI processing should be clearly articulated. Additionally, researchers must respect participants' autonomy by allowing them to withdraw from the study at any point without repercussions.</w:t>
      </w:r>
    </w:p>
    <w:p w:rsidR="00000000" w:rsidDel="00000000" w:rsidP="00000000" w:rsidRDefault="00000000" w:rsidRPr="00000000" w14:paraId="00000014">
      <w:pPr>
        <w:spacing w:after="240" w:before="240" w:lineRule="auto"/>
        <w:rPr/>
      </w:pPr>
      <w:r w:rsidDel="00000000" w:rsidR="00000000" w:rsidRPr="00000000">
        <w:rPr>
          <w:rtl w:val="0"/>
        </w:rPr>
        <w:t xml:space="preserve">Another area where researchers often falter is the consideration of bias in AI algorithms. AI systems can perpetuate and exacerbate existing biases in data, leading to ethical concerns about fairness and equity. Researchers must address these issues head-on in their proposals, outlining how they plan to mitigate biases and ensure equitable outcomes for all participants.</w:t>
      </w:r>
    </w:p>
    <w:p w:rsidR="00000000" w:rsidDel="00000000" w:rsidP="00000000" w:rsidRDefault="00000000" w:rsidRPr="00000000" w14:paraId="00000015">
      <w:pPr>
        <w:spacing w:after="240" w:before="240" w:lineRule="auto"/>
        <w:rPr/>
      </w:pPr>
      <w:r w:rsidDel="00000000" w:rsidR="00000000" w:rsidRPr="00000000">
        <w:rPr>
          <w:rtl w:val="0"/>
        </w:rPr>
        <w:t xml:space="preserve">Lastly, a lack of communication with the IRB can lead to misunderstandings during the review process. Researchers should seek clarification on submission requirements and engage in discussions with IRB representatives if they face uncertainties. Proactive communication can foster a collaborative relationship between researchers and the IRB, resulting in smoother submissions.</w:t>
      </w:r>
    </w:p>
    <w:p w:rsidR="00000000" w:rsidDel="00000000" w:rsidP="00000000" w:rsidRDefault="00000000" w:rsidRPr="00000000" w14:paraId="00000016">
      <w:pPr>
        <w:pStyle w:val="Heading2"/>
        <w:keepNext w:val="0"/>
        <w:keepLines w:val="0"/>
        <w:spacing w:after="80" w:lineRule="auto"/>
        <w:rPr>
          <w:b w:val="1"/>
          <w:sz w:val="34"/>
          <w:szCs w:val="34"/>
        </w:rPr>
      </w:pPr>
      <w:bookmarkStart w:colFirst="0" w:colLast="0" w:name="_oinq7tqcyz5p" w:id="4"/>
      <w:bookmarkEnd w:id="4"/>
      <w:r w:rsidDel="00000000" w:rsidR="00000000" w:rsidRPr="00000000">
        <w:rPr>
          <w:b w:val="1"/>
          <w:sz w:val="34"/>
          <w:szCs w:val="34"/>
          <w:rtl w:val="0"/>
        </w:rPr>
        <w:t xml:space="preserve">The Submission Process</w:t>
      </w:r>
    </w:p>
    <w:p w:rsidR="00000000" w:rsidDel="00000000" w:rsidP="00000000" w:rsidRDefault="00000000" w:rsidRPr="00000000" w14:paraId="00000017">
      <w:pPr>
        <w:spacing w:after="240" w:before="240" w:lineRule="auto"/>
        <w:rPr/>
      </w:pPr>
      <w:r w:rsidDel="00000000" w:rsidR="00000000" w:rsidRPr="00000000">
        <w:rPr>
          <w:rtl w:val="0"/>
        </w:rPr>
        <w:t xml:space="preserve">Once all essential documents have been prepared, researchers must navigate the submission process. This typically involves submitting proposals through an online portal or directly to the IRB office. Researchers should ensure that all required materials are included in their submission package, as incomplete submissions can lead to delays in the review process.</w:t>
      </w:r>
    </w:p>
    <w:p w:rsidR="00000000" w:rsidDel="00000000" w:rsidP="00000000" w:rsidRDefault="00000000" w:rsidRPr="00000000" w14:paraId="00000018">
      <w:pPr>
        <w:spacing w:after="240" w:before="240" w:lineRule="auto"/>
        <w:rPr/>
      </w:pPr>
      <w:r w:rsidDel="00000000" w:rsidR="00000000" w:rsidRPr="00000000">
        <w:rPr>
          <w:rtl w:val="0"/>
        </w:rPr>
        <w:t xml:space="preserve">After submission, IRB members will review the proposal to assess its ethical implications and alignment with institutional policies. The review process may involve multiple rounds of feedback, and researchers should be prepared to address any concerns raised by the IRB. This may include revising documents, providing additional information, or modifying research methodologies.</w:t>
      </w:r>
    </w:p>
    <w:p w:rsidR="00000000" w:rsidDel="00000000" w:rsidP="00000000" w:rsidRDefault="00000000" w:rsidRPr="00000000" w14:paraId="00000019">
      <w:pPr>
        <w:spacing w:after="240" w:before="240" w:lineRule="auto"/>
        <w:rPr/>
      </w:pPr>
      <w:r w:rsidDel="00000000" w:rsidR="00000000" w:rsidRPr="00000000">
        <w:rPr>
          <w:rtl w:val="0"/>
        </w:rPr>
        <w:t xml:space="preserve">Researchers should remain patient during the review process, as timelines may vary depending on the complexity of the proposal and the IRB's workload. It is common for researchers to receive requests for clarification or revisions, and addressing these promptly and thoroughly is essential for moving the proposal forward.</w:t>
      </w:r>
    </w:p>
    <w:p w:rsidR="00000000" w:rsidDel="00000000" w:rsidP="00000000" w:rsidRDefault="00000000" w:rsidRPr="00000000" w14:paraId="0000001A">
      <w:pPr>
        <w:spacing w:after="240" w:before="240" w:lineRule="auto"/>
        <w:rPr/>
      </w:pPr>
      <w:r w:rsidDel="00000000" w:rsidR="00000000" w:rsidRPr="00000000">
        <w:rPr>
          <w:rtl w:val="0"/>
        </w:rPr>
        <w:t xml:space="preserve">Once the IRB has completed its review, researchers will receive a determination letter outlining the approval status of their proposal. If approved, researchers can proceed with their project, but they should remain vigilant about adhering to the approved protocols and any stipulations outlined by the IRB. Failure to comply with IRB requirements can lead to serious consequences, including suspension of research activities and potential legal repercussions.</w:t>
      </w:r>
    </w:p>
    <w:p w:rsidR="00000000" w:rsidDel="00000000" w:rsidP="00000000" w:rsidRDefault="00000000" w:rsidRPr="00000000" w14:paraId="0000001B">
      <w:pPr>
        <w:pStyle w:val="Heading2"/>
        <w:keepNext w:val="0"/>
        <w:keepLines w:val="0"/>
        <w:spacing w:after="80" w:lineRule="auto"/>
        <w:rPr>
          <w:b w:val="1"/>
          <w:sz w:val="34"/>
          <w:szCs w:val="34"/>
        </w:rPr>
      </w:pPr>
      <w:bookmarkStart w:colFirst="0" w:colLast="0" w:name="_bg29r638m61e" w:id="5"/>
      <w:bookmarkEnd w:id="5"/>
      <w:r w:rsidDel="00000000" w:rsidR="00000000" w:rsidRPr="00000000">
        <w:rPr>
          <w:b w:val="1"/>
          <w:sz w:val="34"/>
          <w:szCs w:val="34"/>
          <w:rtl w:val="0"/>
        </w:rPr>
        <w:t xml:space="preserve">Conclusion</w:t>
      </w:r>
    </w:p>
    <w:p w:rsidR="00000000" w:rsidDel="00000000" w:rsidP="00000000" w:rsidRDefault="00000000" w:rsidRPr="00000000" w14:paraId="0000001C">
      <w:pPr>
        <w:spacing w:after="240" w:before="240" w:lineRule="auto"/>
        <w:rPr/>
      </w:pPr>
      <w:r w:rsidDel="00000000" w:rsidR="00000000" w:rsidRPr="00000000">
        <w:rPr>
          <w:rtl w:val="0"/>
        </w:rPr>
        <w:t xml:space="preserve">Preparing submissions for AI-IRB approval is a multifaceted process that requires careful consideration of ethical standards, documentation requirements, and potential pitfalls. By understanding the role of the AI-IRB and diligently compiling the necessary materials, researchers can enhance their chances of obtaining approval for their projects. Clarity in communication, thorough risk assessments, and proactive engagement with the IRB are essential components of successful submissions.</w:t>
      </w:r>
    </w:p>
    <w:p w:rsidR="00000000" w:rsidDel="00000000" w:rsidP="00000000" w:rsidRDefault="00000000" w:rsidRPr="00000000" w14:paraId="0000001D">
      <w:pPr>
        <w:rPr/>
      </w:pPr>
      <w:r w:rsidDel="00000000" w:rsidR="00000000" w:rsidRPr="00000000">
        <w:rPr>
          <w:sz w:val="24"/>
          <w:szCs w:val="24"/>
          <w:rtl w:val="0"/>
        </w:rPr>
        <w:t xml:space="preserve">As the field of AI research continues to grow, the importance of ethical oversight will only increase. Researchers must remain committed to conducting responsible research that prioritizes the welfare of participants and addresses the societal implications of AI technologies. With the right preparation and understanding of the submission process, researchers can navigate the complexities of AI-IRB approval and contribute to the advancement of ethical AI research.</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