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Chapter 16</w:t>
      </w:r>
    </w:p>
    <w:p w:rsidR="00000000" w:rsidDel="00000000" w:rsidP="00000000" w:rsidRDefault="00000000" w:rsidRPr="00000000" w14:paraId="00000002">
      <w:pPr>
        <w:pStyle w:val="Heading1"/>
        <w:keepNext w:val="0"/>
        <w:keepLines w:val="0"/>
        <w:spacing w:before="480" w:lineRule="auto"/>
        <w:rPr>
          <w:b w:val="1"/>
          <w:sz w:val="46"/>
          <w:szCs w:val="46"/>
        </w:rPr>
      </w:pPr>
      <w:bookmarkStart w:colFirst="0" w:colLast="0" w:name="_jpyqfn5bathb" w:id="0"/>
      <w:bookmarkEnd w:id="0"/>
      <w:r w:rsidDel="00000000" w:rsidR="00000000" w:rsidRPr="00000000">
        <w:rPr>
          <w:b w:val="1"/>
          <w:sz w:val="46"/>
          <w:szCs w:val="46"/>
          <w:rtl w:val="0"/>
        </w:rPr>
        <w:t xml:space="preserve">Coaching Ethical AI Leadership</w:t>
      </w:r>
    </w:p>
    <w:p w:rsidR="00000000" w:rsidDel="00000000" w:rsidP="00000000" w:rsidRDefault="00000000" w:rsidRPr="00000000" w14:paraId="00000003">
      <w:pPr>
        <w:spacing w:after="240" w:before="240" w:lineRule="auto"/>
        <w:rPr/>
      </w:pPr>
      <w:r w:rsidDel="00000000" w:rsidR="00000000" w:rsidRPr="00000000">
        <w:rPr>
          <w:rtl w:val="0"/>
        </w:rPr>
        <w:t xml:space="preserve">As artificial intelligence (AI) continues to permeate various sectors of society, the need for ethical governance has never been more pressing. Organizations are increasingly recognizing that implementing AI responsibly is not just a technological challenge but also a leadership imperative. Section 16 delves into the vital role of coaching within this context, focusing on empowering teams to embrace AI governance through training programs and mentorship. It emphasizes the significance of ethical moments as pivotal opportunities for leadership development.</w:t>
      </w:r>
    </w:p>
    <w:p w:rsidR="00000000" w:rsidDel="00000000" w:rsidP="00000000" w:rsidRDefault="00000000" w:rsidRPr="00000000" w14:paraId="00000004">
      <w:pPr>
        <w:spacing w:after="240" w:before="240" w:lineRule="auto"/>
        <w:rPr/>
      </w:pPr>
      <w:r w:rsidDel="00000000" w:rsidR="00000000" w:rsidRPr="00000000">
        <w:rPr>
          <w:rtl w:val="0"/>
        </w:rPr>
        <w:t xml:space="preserve">The integration of AI into decision-making processes presents both unprecedented opportunities and significant risks. Ethical AI leadership is crucial in navigating these complexities, ensuring that AI systems are designed, deployed, and maintained in ways that respect societal norms, human rights, and individual dignity. Coaching in ethical AI leadership equips leaders with the necessary skills and insights to foster a culture of responsibility and accountability within their organizations.</w:t>
      </w:r>
    </w:p>
    <w:p w:rsidR="00000000" w:rsidDel="00000000" w:rsidP="00000000" w:rsidRDefault="00000000" w:rsidRPr="00000000" w14:paraId="00000005">
      <w:pPr>
        <w:pStyle w:val="Heading2"/>
        <w:keepNext w:val="0"/>
        <w:keepLines w:val="0"/>
        <w:spacing w:after="80" w:lineRule="auto"/>
        <w:rPr>
          <w:b w:val="1"/>
          <w:sz w:val="34"/>
          <w:szCs w:val="34"/>
        </w:rPr>
      </w:pPr>
      <w:bookmarkStart w:colFirst="0" w:colLast="0" w:name="_7zd2cse8jm6h" w:id="1"/>
      <w:bookmarkEnd w:id="1"/>
      <w:r w:rsidDel="00000000" w:rsidR="00000000" w:rsidRPr="00000000">
        <w:rPr>
          <w:b w:val="1"/>
          <w:sz w:val="34"/>
          <w:szCs w:val="34"/>
          <w:rtl w:val="0"/>
        </w:rPr>
        <w:t xml:space="preserve">Understanding AI Governance</w:t>
      </w:r>
    </w:p>
    <w:p w:rsidR="00000000" w:rsidDel="00000000" w:rsidP="00000000" w:rsidRDefault="00000000" w:rsidRPr="00000000" w14:paraId="00000006">
      <w:pPr>
        <w:spacing w:after="240" w:before="240" w:lineRule="auto"/>
        <w:rPr/>
      </w:pPr>
      <w:r w:rsidDel="00000000" w:rsidR="00000000" w:rsidRPr="00000000">
        <w:rPr>
          <w:rtl w:val="0"/>
        </w:rPr>
        <w:t xml:space="preserve">Before delving into the coaching aspect, it is essential to understand what AI governance entails. AI governance refers to the frameworks, policies, and practices that guide the ethical development and deployment of AI technologies. It encompasses a variety of factors, including transparency, accountability, fairness, and the mitigation of bias. At its core, AI governance aims to ensure that AI systems are used in ways that are beneficial to society while minimizing potential harms.</w:t>
      </w:r>
    </w:p>
    <w:p w:rsidR="00000000" w:rsidDel="00000000" w:rsidP="00000000" w:rsidRDefault="00000000" w:rsidRPr="00000000" w14:paraId="00000007">
      <w:pPr>
        <w:spacing w:after="240" w:before="240" w:lineRule="auto"/>
        <w:rPr/>
      </w:pPr>
      <w:r w:rsidDel="00000000" w:rsidR="00000000" w:rsidRPr="00000000">
        <w:rPr>
          <w:rtl w:val="0"/>
        </w:rPr>
        <w:t xml:space="preserve">Effective AI governance requires leadership that can navigate the ethical complexities associated with AI. Leaders must not only possess technical knowledge but also an understanding of the societal implications of AI technologies. This dual expertise allows them to make informed decisions that align with ethical standards and organizational values.</w:t>
      </w:r>
    </w:p>
    <w:p w:rsidR="00000000" w:rsidDel="00000000" w:rsidP="00000000" w:rsidRDefault="00000000" w:rsidRPr="00000000" w14:paraId="00000008">
      <w:pPr>
        <w:pStyle w:val="Heading2"/>
        <w:keepNext w:val="0"/>
        <w:keepLines w:val="0"/>
        <w:spacing w:after="80" w:lineRule="auto"/>
        <w:rPr>
          <w:b w:val="1"/>
          <w:sz w:val="34"/>
          <w:szCs w:val="34"/>
        </w:rPr>
      </w:pPr>
      <w:bookmarkStart w:colFirst="0" w:colLast="0" w:name="_l400oqghf6co" w:id="2"/>
      <w:bookmarkEnd w:id="2"/>
      <w:r w:rsidDel="00000000" w:rsidR="00000000" w:rsidRPr="00000000">
        <w:rPr>
          <w:b w:val="1"/>
          <w:sz w:val="34"/>
          <w:szCs w:val="34"/>
          <w:rtl w:val="0"/>
        </w:rPr>
        <w:t xml:space="preserve">Coaching as a Tool for Ethical AI Leadership</w:t>
      </w:r>
    </w:p>
    <w:p w:rsidR="00000000" w:rsidDel="00000000" w:rsidP="00000000" w:rsidRDefault="00000000" w:rsidRPr="00000000" w14:paraId="00000009">
      <w:pPr>
        <w:spacing w:after="240" w:before="240" w:lineRule="auto"/>
        <w:rPr/>
      </w:pPr>
      <w:r w:rsidDel="00000000" w:rsidR="00000000" w:rsidRPr="00000000">
        <w:rPr>
          <w:rtl w:val="0"/>
        </w:rPr>
        <w:t xml:space="preserve">Coaching emerges as a pivotal tool for cultivating ethical AI leadership. It provides leaders with the support and guidance needed to develop their understanding of ethical considerations in AI. A coaching approach can facilitate deeper learning, promote critical thinking, and encourage reflection on personal values and ethical dilemmas.</w:t>
      </w:r>
    </w:p>
    <w:p w:rsidR="00000000" w:rsidDel="00000000" w:rsidP="00000000" w:rsidRDefault="00000000" w:rsidRPr="00000000" w14:paraId="0000000A">
      <w:pPr>
        <w:spacing w:after="240" w:before="240" w:lineRule="auto"/>
        <w:rPr/>
      </w:pPr>
      <w:r w:rsidDel="00000000" w:rsidR="00000000" w:rsidRPr="00000000">
        <w:rPr>
          <w:rtl w:val="0"/>
        </w:rPr>
        <w:t xml:space="preserve">Through tailored coaching programs, leaders can explore the nuances of AI governance, including the importance of diverse perspectives in decision-making. Coaches can help leaders identify their biases, understand the consequences of their decisions, and develop strategies to address ethical challenges. This is particularly important in AI, where biases in data can lead to discriminatory outcomes if not carefully managed.</w:t>
      </w:r>
    </w:p>
    <w:p w:rsidR="00000000" w:rsidDel="00000000" w:rsidP="00000000" w:rsidRDefault="00000000" w:rsidRPr="00000000" w14:paraId="0000000B">
      <w:pPr>
        <w:spacing w:after="240" w:before="240" w:lineRule="auto"/>
        <w:rPr/>
      </w:pPr>
      <w:r w:rsidDel="00000000" w:rsidR="00000000" w:rsidRPr="00000000">
        <w:rPr>
          <w:rtl w:val="0"/>
        </w:rPr>
        <w:t xml:space="preserve">Coaching also fosters a sense of accountability among leaders. When leaders are coached to embrace ethical AI principles, they become more aware of their responsibilities toward stakeholders. This awareness can lead to more ethical decision-making and a commitment to creating an inclusive work environment where diverse voices are heard and respected.</w:t>
      </w:r>
    </w:p>
    <w:p w:rsidR="00000000" w:rsidDel="00000000" w:rsidP="00000000" w:rsidRDefault="00000000" w:rsidRPr="00000000" w14:paraId="0000000C">
      <w:pPr>
        <w:pStyle w:val="Heading2"/>
        <w:keepNext w:val="0"/>
        <w:keepLines w:val="0"/>
        <w:spacing w:after="80" w:lineRule="auto"/>
        <w:rPr>
          <w:b w:val="1"/>
          <w:sz w:val="34"/>
          <w:szCs w:val="34"/>
        </w:rPr>
      </w:pPr>
      <w:bookmarkStart w:colFirst="0" w:colLast="0" w:name="_efrkmz96pann" w:id="3"/>
      <w:bookmarkEnd w:id="3"/>
      <w:r w:rsidDel="00000000" w:rsidR="00000000" w:rsidRPr="00000000">
        <w:rPr>
          <w:b w:val="1"/>
          <w:sz w:val="34"/>
          <w:szCs w:val="34"/>
          <w:rtl w:val="0"/>
        </w:rPr>
        <w:t xml:space="preserve">Training Programs for Ethical AI Leadership</w:t>
      </w:r>
    </w:p>
    <w:p w:rsidR="00000000" w:rsidDel="00000000" w:rsidP="00000000" w:rsidRDefault="00000000" w:rsidRPr="00000000" w14:paraId="0000000D">
      <w:pPr>
        <w:spacing w:after="240" w:before="240" w:lineRule="auto"/>
        <w:rPr/>
      </w:pPr>
      <w:r w:rsidDel="00000000" w:rsidR="00000000" w:rsidRPr="00000000">
        <w:rPr>
          <w:rtl w:val="0"/>
        </w:rPr>
        <w:t xml:space="preserve">In addition to coaching, structured training programs are vital for empowering teams to embrace AI governance. These programs should be designed to address the unique challenges posed by AI technologies and the ethical considerations that accompany them.</w:t>
      </w:r>
    </w:p>
    <w:p w:rsidR="00000000" w:rsidDel="00000000" w:rsidP="00000000" w:rsidRDefault="00000000" w:rsidRPr="00000000" w14:paraId="0000000E">
      <w:pPr>
        <w:spacing w:after="240" w:before="240" w:lineRule="auto"/>
        <w:rPr/>
      </w:pPr>
      <w:r w:rsidDel="00000000" w:rsidR="00000000" w:rsidRPr="00000000">
        <w:rPr>
          <w:rtl w:val="0"/>
        </w:rPr>
        <w:t xml:space="preserve">Training programs can range from workshops focused on specific ethical frameworks to comprehensive courses that cover the legal, social, and technical aspects of AI governance. Participants can engage in case studies, role-playing exercises, and group discussions to deepen their understanding of ethical dilemmas in AI.</w:t>
      </w:r>
    </w:p>
    <w:p w:rsidR="00000000" w:rsidDel="00000000" w:rsidP="00000000" w:rsidRDefault="00000000" w:rsidRPr="00000000" w14:paraId="0000000F">
      <w:pPr>
        <w:spacing w:after="240" w:before="240" w:lineRule="auto"/>
        <w:rPr/>
      </w:pPr>
      <w:r w:rsidDel="00000000" w:rsidR="00000000" w:rsidRPr="00000000">
        <w:rPr>
          <w:rtl w:val="0"/>
        </w:rPr>
        <w:t xml:space="preserve">An effective training program will emphasize the importance of </w:t>
      </w:r>
      <w:r w:rsidDel="00000000" w:rsidR="00000000" w:rsidRPr="00000000">
        <w:rPr>
          <w:i w:val="1"/>
          <w:rtl w:val="0"/>
        </w:rPr>
        <w:t xml:space="preserve">interdisciplinary collaboration</w:t>
      </w:r>
      <w:r w:rsidDel="00000000" w:rsidR="00000000" w:rsidRPr="00000000">
        <w:rPr>
          <w:rtl w:val="0"/>
        </w:rPr>
        <w:t xml:space="preserve">. AI governance is not solely the responsibility of technical teams; it requires input from legal, ethical, and social perspectives. By bringing together individuals from diverse backgrounds, organizations can foster a richer dialogue that leads to more robust ethical AI practices.</w:t>
      </w:r>
    </w:p>
    <w:p w:rsidR="00000000" w:rsidDel="00000000" w:rsidP="00000000" w:rsidRDefault="00000000" w:rsidRPr="00000000" w14:paraId="00000010">
      <w:pPr>
        <w:spacing w:after="240" w:before="240" w:lineRule="auto"/>
        <w:rPr/>
      </w:pPr>
      <w:r w:rsidDel="00000000" w:rsidR="00000000" w:rsidRPr="00000000">
        <w:rPr>
          <w:rtl w:val="0"/>
        </w:rPr>
        <w:t xml:space="preserve">One essential component of any training program is the exploration of real-world ethical challenges. By analyzing case studies where AI has been deployed unethically, participants can gain insights into the potential pitfalls of AI governance. Discussions surrounding these cases encourage critical thinking and enable teams to develop proactive strategies for ethical decision-making.</w:t>
      </w:r>
    </w:p>
    <w:p w:rsidR="00000000" w:rsidDel="00000000" w:rsidP="00000000" w:rsidRDefault="00000000" w:rsidRPr="00000000" w14:paraId="00000011">
      <w:pPr>
        <w:pStyle w:val="Heading2"/>
        <w:keepNext w:val="0"/>
        <w:keepLines w:val="0"/>
        <w:spacing w:after="80" w:lineRule="auto"/>
        <w:rPr>
          <w:b w:val="1"/>
          <w:sz w:val="34"/>
          <w:szCs w:val="34"/>
        </w:rPr>
      </w:pPr>
      <w:bookmarkStart w:colFirst="0" w:colLast="0" w:name="_mly791ucdis2" w:id="4"/>
      <w:bookmarkEnd w:id="4"/>
      <w:r w:rsidDel="00000000" w:rsidR="00000000" w:rsidRPr="00000000">
        <w:rPr>
          <w:b w:val="1"/>
          <w:sz w:val="34"/>
          <w:szCs w:val="34"/>
          <w:rtl w:val="0"/>
        </w:rPr>
        <w:t xml:space="preserve">Leveraging Ethical Moments for Leadership Development</w:t>
      </w:r>
    </w:p>
    <w:p w:rsidR="00000000" w:rsidDel="00000000" w:rsidP="00000000" w:rsidRDefault="00000000" w:rsidRPr="00000000" w14:paraId="00000012">
      <w:pPr>
        <w:spacing w:after="240" w:before="240" w:lineRule="auto"/>
        <w:rPr/>
      </w:pPr>
      <w:r w:rsidDel="00000000" w:rsidR="00000000" w:rsidRPr="00000000">
        <w:rPr>
          <w:rtl w:val="0"/>
        </w:rPr>
        <w:t xml:space="preserve">Ethical momentsâ€”instances where ethical dilemmas ariseâ€”serve as powerful catalysts for leadership development. These moments provide leaders with opportunities to reflect on their values, understand the implications of their decisions, and learn from their experiences.</w:t>
      </w:r>
    </w:p>
    <w:p w:rsidR="00000000" w:rsidDel="00000000" w:rsidP="00000000" w:rsidRDefault="00000000" w:rsidRPr="00000000" w14:paraId="00000013">
      <w:pPr>
        <w:spacing w:after="240" w:before="240" w:lineRule="auto"/>
        <w:rPr/>
      </w:pPr>
      <w:r w:rsidDel="00000000" w:rsidR="00000000" w:rsidRPr="00000000">
        <w:rPr>
          <w:rtl w:val="0"/>
        </w:rPr>
        <w:t xml:space="preserve">Coaching during these critical junctures can help leaders navigate ethical challenges more effectively. Coaches can facilitate discussions that guide leaders in analyzing the situation from multiple perspectives. This process not only sharpens their ethical reasoning but also reinforces the importance of transparency and accountability in AI governance.</w:t>
      </w:r>
    </w:p>
    <w:p w:rsidR="00000000" w:rsidDel="00000000" w:rsidP="00000000" w:rsidRDefault="00000000" w:rsidRPr="00000000" w14:paraId="00000014">
      <w:pPr>
        <w:spacing w:after="240" w:before="240" w:lineRule="auto"/>
        <w:rPr/>
      </w:pPr>
      <w:r w:rsidDel="00000000" w:rsidR="00000000" w:rsidRPr="00000000">
        <w:rPr>
          <w:rtl w:val="0"/>
        </w:rPr>
        <w:t xml:space="preserve">For instance, consider a scenario where a leader must decide whether to deploy an AI system that significantly enhances efficiency but may inadvertently lead to biased outcomes. Through coaching, the leader can explore the ethical implications of their decision, consider the potential impact on affected stakeholders, and assess alternative approaches that may mitigate harm.</w:t>
      </w:r>
    </w:p>
    <w:p w:rsidR="00000000" w:rsidDel="00000000" w:rsidP="00000000" w:rsidRDefault="00000000" w:rsidRPr="00000000" w14:paraId="00000015">
      <w:pPr>
        <w:spacing w:after="240" w:before="240" w:lineRule="auto"/>
        <w:rPr/>
      </w:pPr>
      <w:r w:rsidDel="00000000" w:rsidR="00000000" w:rsidRPr="00000000">
        <w:rPr>
          <w:rtl w:val="0"/>
        </w:rPr>
        <w:t xml:space="preserve">Encouraging leaders to document their ethical decision-making processes can also be beneficial. This practice promotes self-reflection and accountability, ensuring that lessons learned from ethical moments are integrated into future decision-making. By sharing these experiences with their teams, leaders can cultivate a culture of ethical awareness and responsibility, reinforcing the importance of ethical AI governance throughout the organization.</w:t>
      </w:r>
    </w:p>
    <w:p w:rsidR="00000000" w:rsidDel="00000000" w:rsidP="00000000" w:rsidRDefault="00000000" w:rsidRPr="00000000" w14:paraId="00000016">
      <w:pPr>
        <w:pStyle w:val="Heading2"/>
        <w:keepNext w:val="0"/>
        <w:keepLines w:val="0"/>
        <w:spacing w:after="80" w:lineRule="auto"/>
        <w:rPr>
          <w:b w:val="1"/>
          <w:sz w:val="34"/>
          <w:szCs w:val="34"/>
        </w:rPr>
      </w:pPr>
      <w:bookmarkStart w:colFirst="0" w:colLast="0" w:name="_6udfckm6o00u" w:id="5"/>
      <w:bookmarkEnd w:id="5"/>
      <w:r w:rsidDel="00000000" w:rsidR="00000000" w:rsidRPr="00000000">
        <w:rPr>
          <w:b w:val="1"/>
          <w:sz w:val="34"/>
          <w:szCs w:val="34"/>
          <w:rtl w:val="0"/>
        </w:rPr>
        <w:t xml:space="preserve">Mentorship as a Catalyst for Ethical AI Leadership</w:t>
      </w:r>
    </w:p>
    <w:p w:rsidR="00000000" w:rsidDel="00000000" w:rsidP="00000000" w:rsidRDefault="00000000" w:rsidRPr="00000000" w14:paraId="00000017">
      <w:pPr>
        <w:spacing w:after="240" w:before="240" w:lineRule="auto"/>
        <w:rPr/>
      </w:pPr>
      <w:r w:rsidDel="00000000" w:rsidR="00000000" w:rsidRPr="00000000">
        <w:rPr>
          <w:rtl w:val="0"/>
        </w:rPr>
        <w:t xml:space="preserve">Mentorship plays a crucial role in fostering ethical AI leadership. Experienced mentors can provide invaluable guidance to emerging leaders, helping them navigate the complexities of AI governance.</w:t>
      </w:r>
    </w:p>
    <w:p w:rsidR="00000000" w:rsidDel="00000000" w:rsidP="00000000" w:rsidRDefault="00000000" w:rsidRPr="00000000" w14:paraId="00000018">
      <w:pPr>
        <w:spacing w:after="240" w:before="240" w:lineRule="auto"/>
        <w:rPr/>
      </w:pPr>
      <w:r w:rsidDel="00000000" w:rsidR="00000000" w:rsidRPr="00000000">
        <w:rPr>
          <w:rtl w:val="0"/>
        </w:rPr>
        <w:t xml:space="preserve">A mentorship program focused on ethical AI leadership can pair seasoned leaders with individuals seeking to develop their understanding of ethical considerations in AI. Through regular discussions and feedback, mentors can share their experiences, insights, and lessons learned from their own ethical dilemmas.</w:t>
      </w:r>
    </w:p>
    <w:p w:rsidR="00000000" w:rsidDel="00000000" w:rsidP="00000000" w:rsidRDefault="00000000" w:rsidRPr="00000000" w14:paraId="00000019">
      <w:pPr>
        <w:spacing w:after="240" w:before="240" w:lineRule="auto"/>
        <w:rPr/>
      </w:pPr>
      <w:r w:rsidDel="00000000" w:rsidR="00000000" w:rsidRPr="00000000">
        <w:rPr>
          <w:rtl w:val="0"/>
        </w:rPr>
        <w:t xml:space="preserve">Mentorship also provides a safe space for emerging leaders to discuss their concerns and uncertainties regarding ethical AI challenges. This relationship fosters a sense of belonging and encourages open dialogue about ethical issues. Mentors can challenge mentees to think critically, ask difficult questions, and explore diverse perspectives.</w:t>
      </w:r>
    </w:p>
    <w:p w:rsidR="00000000" w:rsidDel="00000000" w:rsidP="00000000" w:rsidRDefault="00000000" w:rsidRPr="00000000" w14:paraId="0000001A">
      <w:pPr>
        <w:spacing w:after="240" w:before="240" w:lineRule="auto"/>
        <w:rPr/>
      </w:pPr>
      <w:r w:rsidDel="00000000" w:rsidR="00000000" w:rsidRPr="00000000">
        <w:rPr>
          <w:rtl w:val="0"/>
        </w:rPr>
        <w:t xml:space="preserve">Additionally, mentors can guide mentees in developing their ethical frameworks, helping them articulate their values and priorities in relation to AI governance. This support is essential in building the confidence and competencies needed to lead ethically in an increasingly complex technological landscape.</w:t>
      </w:r>
    </w:p>
    <w:p w:rsidR="00000000" w:rsidDel="00000000" w:rsidP="00000000" w:rsidRDefault="00000000" w:rsidRPr="00000000" w14:paraId="0000001B">
      <w:pPr>
        <w:pStyle w:val="Heading2"/>
        <w:keepNext w:val="0"/>
        <w:keepLines w:val="0"/>
        <w:spacing w:after="80" w:lineRule="auto"/>
        <w:rPr>
          <w:b w:val="1"/>
          <w:sz w:val="34"/>
          <w:szCs w:val="34"/>
        </w:rPr>
      </w:pPr>
      <w:bookmarkStart w:colFirst="0" w:colLast="0" w:name="_s1iaqhze1pzi" w:id="6"/>
      <w:bookmarkEnd w:id="6"/>
      <w:r w:rsidDel="00000000" w:rsidR="00000000" w:rsidRPr="00000000">
        <w:rPr>
          <w:b w:val="1"/>
          <w:sz w:val="34"/>
          <w:szCs w:val="34"/>
          <w:rtl w:val="0"/>
        </w:rPr>
        <w:t xml:space="preserve">Conclusion</w:t>
      </w:r>
    </w:p>
    <w:p w:rsidR="00000000" w:rsidDel="00000000" w:rsidP="00000000" w:rsidRDefault="00000000" w:rsidRPr="00000000" w14:paraId="0000001C">
      <w:pPr>
        <w:spacing w:after="240" w:before="240" w:lineRule="auto"/>
        <w:rPr/>
      </w:pPr>
      <w:r w:rsidDel="00000000" w:rsidR="00000000" w:rsidRPr="00000000">
        <w:rPr>
          <w:rtl w:val="0"/>
        </w:rPr>
        <w:t xml:space="preserve">Coaching ethical AI leadership is an essential endeavor in todayâ€™s AI-driven world. By empowering teams through training programs and mentorship, organizations can cultivate leaders who are equipped to navigate the ethical complexities of AI governance.</w:t>
      </w:r>
    </w:p>
    <w:p w:rsidR="00000000" w:rsidDel="00000000" w:rsidP="00000000" w:rsidRDefault="00000000" w:rsidRPr="00000000" w14:paraId="0000001D">
      <w:pPr>
        <w:spacing w:after="240" w:before="240" w:lineRule="auto"/>
        <w:rPr/>
      </w:pPr>
      <w:r w:rsidDel="00000000" w:rsidR="00000000" w:rsidRPr="00000000">
        <w:rPr>
          <w:rtl w:val="0"/>
        </w:rPr>
        <w:t xml:space="preserve">Ethical moments provide invaluable opportunities for leadership development, encouraging reflection and critical thinking. As organizations continue to integrate AI technologies into their operations, the need for ethical AI leadership will only grow. By investing in coaching and mentorship, organizations can ensure that their leaders are not just technologically adept but also ethically grounded, fostering a culture of responsibility and accountability in the deployment of AI.</w:t>
      </w:r>
    </w:p>
    <w:p w:rsidR="00000000" w:rsidDel="00000000" w:rsidP="00000000" w:rsidRDefault="00000000" w:rsidRPr="00000000" w14:paraId="0000001E">
      <w:pPr>
        <w:rPr/>
      </w:pPr>
      <w:r w:rsidDel="00000000" w:rsidR="00000000" w:rsidRPr="00000000">
        <w:rPr>
          <w:sz w:val="24"/>
          <w:szCs w:val="24"/>
          <w:rtl w:val="0"/>
        </w:rPr>
        <w:t xml:space="preserve">In conclusion, the journey towards ethical AI leadership is ongoing. It requires a commitment to continuous learning, open dialogue, and a willingness to confront ethical challenges head-on. By embracing these principles, organizations can lead the way in creating a future where AI serves humanity ethically and responsibly.</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